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92CFBBD" w:rsidR="007F0B65" w:rsidRDefault="00AB57F9">
      <w:pPr>
        <w:ind w:firstLine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Bestimmungen zum Schutz personenbezogener Daten</w:t>
      </w:r>
      <w:r w:rsidR="00CA0EAB">
        <w:rPr>
          <w:rFonts w:ascii="Arial" w:eastAsia="Arial" w:hAnsi="Arial" w:cs="Arial"/>
          <w:b/>
        </w:rPr>
        <w:t xml:space="preserve"> / GDPR</w:t>
      </w:r>
    </w:p>
    <w:p w14:paraId="00000002" w14:textId="77777777" w:rsidR="007F0B65" w:rsidRDefault="007F0B65">
      <w:pPr>
        <w:ind w:firstLine="0"/>
        <w:rPr>
          <w:rFonts w:ascii="Arial" w:eastAsia="Arial" w:hAnsi="Arial" w:cs="Arial"/>
        </w:rPr>
      </w:pPr>
    </w:p>
    <w:p w14:paraId="00000003" w14:textId="77777777" w:rsidR="007F0B65" w:rsidRDefault="00AB57F9">
      <w:pPr>
        <w:ind w:firstLine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UND.</w:t>
      </w:r>
    </w:p>
    <w:p w14:paraId="00000004" w14:textId="77777777" w:rsidR="007F0B65" w:rsidRDefault="00AB57F9">
      <w:pPr>
        <w:ind w:firstLine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Grundversorgung</w:t>
      </w:r>
    </w:p>
    <w:p w14:paraId="00000005" w14:textId="77777777" w:rsidR="007F0B65" w:rsidRDefault="00AB57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Der für personenbezogene Daten Verantwortliche gemäß Artikel 4 Absatz 7 der Verordnung (EU) 2016/679 des Europäischen Parlaments und des Rates über den Schutz des Einzelnen bei der Verarbeitung personenbezogener Daten und den freien Verkehr dieser Daten (i</w:t>
      </w:r>
      <w:r>
        <w:rPr>
          <w:rFonts w:ascii="Arial" w:eastAsia="Arial" w:hAnsi="Arial" w:cs="Arial"/>
          <w:color w:val="000000"/>
        </w:rPr>
        <w:t xml:space="preserve">m Folgenden "DSGVO") ist </w:t>
      </w:r>
      <w:r>
        <w:rPr>
          <w:rFonts w:ascii="Times New Roman" w:eastAsia="Times New Roman" w:hAnsi="Times New Roman" w:cs="Times New Roman"/>
          <w:sz w:val="24"/>
          <w:szCs w:val="24"/>
        </w:rPr>
        <w:t>27Design</w:t>
      </w:r>
      <w:r>
        <w:rPr>
          <w:rFonts w:ascii="Arial" w:eastAsia="Arial" w:hAnsi="Arial" w:cs="Arial"/>
          <w:color w:val="000000"/>
        </w:rPr>
        <w:t xml:space="preserve"> ICH WÜRDE: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18236162 </w:t>
      </w:r>
      <w:r>
        <w:rPr>
          <w:rFonts w:ascii="Arial" w:eastAsia="Arial" w:hAnsi="Arial" w:cs="Arial"/>
          <w:color w:val="000000"/>
        </w:rPr>
        <w:t>mit Sitz in J.</w:t>
      </w:r>
      <w:r>
        <w:rPr>
          <w:rFonts w:ascii="Times New Roman" w:eastAsia="Times New Roman" w:hAnsi="Times New Roman" w:cs="Times New Roman"/>
          <w:sz w:val="24"/>
          <w:szCs w:val="24"/>
        </w:rPr>
        <w:t>anáčkovo nábřeží 1153/13, 150 00 Prag</w:t>
      </w:r>
      <w:r>
        <w:rPr>
          <w:rFonts w:ascii="Arial" w:eastAsia="Arial" w:hAnsi="Arial" w:cs="Arial"/>
          <w:color w:val="000000"/>
        </w:rPr>
        <w:t xml:space="preserve">, eingetragen im Handelsregister / eingetragen im Handelsregister geführt </w:t>
      </w:r>
      <w:r>
        <w:rPr>
          <w:rFonts w:ascii="Arial" w:eastAsia="Arial" w:hAnsi="Arial" w:cs="Arial"/>
        </w:rPr>
        <w:t>ICH WÜRDE: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18236162 </w:t>
      </w:r>
      <w:r>
        <w:rPr>
          <w:rFonts w:ascii="Arial" w:eastAsia="Arial" w:hAnsi="Arial" w:cs="Arial"/>
          <w:color w:val="000000"/>
        </w:rPr>
        <w:t>(im Folgenden als "Administrator" bezeichnet).</w:t>
      </w:r>
    </w:p>
    <w:p w14:paraId="00000006" w14:textId="77777777" w:rsidR="007F0B65" w:rsidRDefault="00AB57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Die Kontaktd</w:t>
      </w:r>
      <w:r>
        <w:rPr>
          <w:rFonts w:ascii="Arial" w:eastAsia="Arial" w:hAnsi="Arial" w:cs="Arial"/>
          <w:color w:val="000000"/>
        </w:rPr>
        <w:t>aten des Administrators sind: Frederick Meindl</w:t>
      </w:r>
    </w:p>
    <w:p w14:paraId="00000007" w14:textId="77777777" w:rsidR="007F0B65" w:rsidRDefault="00AB57F9">
      <w:pPr>
        <w:pBdr>
          <w:top w:val="nil"/>
          <w:left w:val="nil"/>
          <w:bottom w:val="nil"/>
          <w:right w:val="nil"/>
          <w:between w:val="nil"/>
        </w:pBdr>
        <w:ind w:left="720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Adresse: </w:t>
      </w:r>
      <w:r>
        <w:rPr>
          <w:rFonts w:ascii="Arial" w:eastAsia="Arial" w:hAnsi="Arial" w:cs="Arial"/>
        </w:rPr>
        <w:t>Irlsaigner Str.4, 93 474 Arrach</w:t>
      </w:r>
    </w:p>
    <w:p w14:paraId="00000008" w14:textId="77777777" w:rsidR="007F0B65" w:rsidRDefault="00AB57F9">
      <w:pPr>
        <w:pBdr>
          <w:top w:val="nil"/>
          <w:left w:val="nil"/>
          <w:bottom w:val="nil"/>
          <w:right w:val="nil"/>
          <w:between w:val="nil"/>
        </w:pBdr>
        <w:ind w:left="720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E-Mail: f.meindl@2</w:t>
      </w:r>
      <w:r>
        <w:rPr>
          <w:rFonts w:ascii="Arial" w:eastAsia="Arial" w:hAnsi="Arial" w:cs="Arial"/>
        </w:rPr>
        <w:t>7design.eu</w:t>
      </w:r>
    </w:p>
    <w:p w14:paraId="00000009" w14:textId="77777777" w:rsidR="007F0B65" w:rsidRDefault="00AB57F9">
      <w:pPr>
        <w:pBdr>
          <w:top w:val="nil"/>
          <w:left w:val="nil"/>
          <w:bottom w:val="nil"/>
          <w:right w:val="nil"/>
          <w:between w:val="nil"/>
        </w:pBdr>
        <w:ind w:left="720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Telefon: +4</w:t>
      </w:r>
      <w:r>
        <w:rPr>
          <w:rFonts w:ascii="Arial" w:eastAsia="Arial" w:hAnsi="Arial" w:cs="Arial"/>
        </w:rPr>
        <w:t>9 175 9598470</w:t>
      </w:r>
    </w:p>
    <w:p w14:paraId="0000000A" w14:textId="77777777" w:rsidR="007F0B65" w:rsidRDefault="00AB57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Personenbezogene Daten sind alle Informationen, die sich auf eine identifizierte oder identifizierbare natürliche </w:t>
      </w:r>
      <w:r>
        <w:rPr>
          <w:rFonts w:ascii="Arial" w:eastAsia="Arial" w:hAnsi="Arial" w:cs="Arial"/>
          <w:color w:val="000000"/>
        </w:rPr>
        <w:t>Person beziehen. Eine identifizierbare natürliche Person ist eine natürliche Person, die direkt oder indirekt identifiziert werden kann, insbesondere unter Bezugnahme auf eine bestimmte Kennung wie Name, Identifikationsnummer, Standortdaten, Netzwerkkennun</w:t>
      </w:r>
      <w:r>
        <w:rPr>
          <w:rFonts w:ascii="Arial" w:eastAsia="Arial" w:hAnsi="Arial" w:cs="Arial"/>
          <w:color w:val="000000"/>
        </w:rPr>
        <w:t>g oder eine oder mehrere spezifische physische, physiologische, genetische, mentale, wirtschaftliche, kulturelle oder soziale Identität dieser natürlichen Person.</w:t>
      </w:r>
    </w:p>
    <w:p w14:paraId="0000000B" w14:textId="77777777" w:rsidR="007F0B65" w:rsidRDefault="007F0B65">
      <w:pPr>
        <w:ind w:firstLine="0"/>
        <w:jc w:val="both"/>
        <w:rPr>
          <w:rFonts w:ascii="Arial" w:eastAsia="Arial" w:hAnsi="Arial" w:cs="Arial"/>
        </w:rPr>
      </w:pPr>
    </w:p>
    <w:p w14:paraId="0000000C" w14:textId="77777777" w:rsidR="007F0B65" w:rsidRDefault="00AB57F9">
      <w:pPr>
        <w:ind w:firstLine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II.</w:t>
      </w:r>
    </w:p>
    <w:p w14:paraId="0000000D" w14:textId="77777777" w:rsidR="007F0B65" w:rsidRDefault="00AB57F9">
      <w:pPr>
        <w:ind w:firstLine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Quellen und Kategorien personenbezogener Daten verarbeitet</w:t>
      </w:r>
    </w:p>
    <w:p w14:paraId="0000000E" w14:textId="77777777" w:rsidR="007F0B65" w:rsidRDefault="00AB57F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Der Administrator verarbeitet die von Ihnen angegebenen personenbezogenen Daten oder die personenbezogenen Daten, die der Administrator aufgrund der Erfüllung Ihrer Bestellung erhalten hat:</w:t>
      </w:r>
    </w:p>
    <w:p w14:paraId="0000000F" w14:textId="77777777" w:rsidR="007F0B65" w:rsidRDefault="00AB57F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Name und Nachname</w:t>
      </w:r>
    </w:p>
    <w:p w14:paraId="00000010" w14:textId="77777777" w:rsidR="007F0B65" w:rsidRDefault="00AB57F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E-Mail-Addresse</w:t>
      </w:r>
    </w:p>
    <w:p w14:paraId="00000011" w14:textId="77777777" w:rsidR="007F0B65" w:rsidRDefault="00AB57F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Anschrift</w:t>
      </w:r>
    </w:p>
    <w:p w14:paraId="00000012" w14:textId="77777777" w:rsidR="007F0B65" w:rsidRDefault="00AB57F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Telefon</w:t>
      </w:r>
    </w:p>
    <w:p w14:paraId="00000013" w14:textId="77777777" w:rsidR="007F0B65" w:rsidRDefault="00AB57F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…</w:t>
      </w:r>
    </w:p>
    <w:p w14:paraId="00000014" w14:textId="77777777" w:rsidR="007F0B65" w:rsidRDefault="00AB57F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Der Administ</w:t>
      </w:r>
      <w:r>
        <w:rPr>
          <w:rFonts w:ascii="Arial" w:eastAsia="Arial" w:hAnsi="Arial" w:cs="Arial"/>
          <w:color w:val="000000"/>
        </w:rPr>
        <w:t xml:space="preserve">rator verarbeitet Ihre Identifikations- und Kontaktdaten sowie die zur Vertragserfüllung erforderlichen Daten. </w:t>
      </w:r>
    </w:p>
    <w:p w14:paraId="00000015" w14:textId="77777777" w:rsidR="007F0B65" w:rsidRDefault="007F0B65">
      <w:pPr>
        <w:ind w:firstLine="0"/>
        <w:jc w:val="both"/>
        <w:rPr>
          <w:rFonts w:ascii="Arial" w:eastAsia="Arial" w:hAnsi="Arial" w:cs="Arial"/>
        </w:rPr>
      </w:pPr>
    </w:p>
    <w:p w14:paraId="00000016" w14:textId="77777777" w:rsidR="007F0B65" w:rsidRDefault="00AB57F9">
      <w:pPr>
        <w:ind w:firstLine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III.</w:t>
      </w:r>
    </w:p>
    <w:p w14:paraId="00000017" w14:textId="77777777" w:rsidR="007F0B65" w:rsidRDefault="00AB57F9">
      <w:pPr>
        <w:ind w:firstLine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Rechtlicher Grund und Zweck der Verarbeitung personenbezogener Daten</w:t>
      </w:r>
    </w:p>
    <w:p w14:paraId="00000018" w14:textId="77777777" w:rsidR="007F0B65" w:rsidRDefault="00AB57F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Der rechtliche Grund für die Verarbeitung personenbezogener Daten ist </w:t>
      </w:r>
    </w:p>
    <w:p w14:paraId="00000019" w14:textId="77777777" w:rsidR="007F0B65" w:rsidRDefault="00AB57F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Vertragserfüllung zwischen Ihnen und dem Administrator gemäß Artikel 6 Absatz 1 Buchstabe b) DSGVO,</w:t>
      </w:r>
    </w:p>
    <w:p w14:paraId="0000001A" w14:textId="77777777" w:rsidR="007F0B65" w:rsidRDefault="00AB57F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Erfüllung der gesetzlichen Verpflichtung des Verwalters gemäß Artikel 6 Absatz 1 Buch</w:t>
      </w:r>
      <w:r>
        <w:rPr>
          <w:rFonts w:ascii="Arial" w:eastAsia="Arial" w:hAnsi="Arial" w:cs="Arial"/>
          <w:color w:val="000000"/>
        </w:rPr>
        <w:t>stabe c) DSGVO,</w:t>
      </w:r>
    </w:p>
    <w:p w14:paraId="0000001B" w14:textId="77777777" w:rsidR="007F0B65" w:rsidRDefault="00AB57F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das berechtigte Interesse des Administrators an der Bereitstellung von Direktmarketing (insbesondere für das Versenden von Werbebotschaften und Newslettern) gemäß Artikel 6 Absatz 1 Buchstabe a f) DSGVO,</w:t>
      </w:r>
    </w:p>
    <w:p w14:paraId="0000001C" w14:textId="77777777" w:rsidR="007F0B65" w:rsidRDefault="00AB57F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Ihre Zustimmung zur Verarbeitung zum</w:t>
      </w:r>
      <w:r>
        <w:rPr>
          <w:rFonts w:ascii="Arial" w:eastAsia="Arial" w:hAnsi="Arial" w:cs="Arial"/>
          <w:color w:val="000000"/>
        </w:rPr>
        <w:t xml:space="preserve"> Zwecke der Bereitstellung von Direktmarketing (insbesondere zum Versenden von kommerziellen Mitteilungen und Newslettern) gemäß Artikel 6 Absatz 1 Buchstabe a a) DSGVO in Verbindung mit § 7 Abs. 2 des Gesetzes Nr. 480/2004 Slg. über bestimmte Dienstleistu</w:t>
      </w:r>
      <w:r>
        <w:rPr>
          <w:rFonts w:ascii="Arial" w:eastAsia="Arial" w:hAnsi="Arial" w:cs="Arial"/>
          <w:color w:val="000000"/>
        </w:rPr>
        <w:t>ngen der Informationsgesellschaft für den Fall, dass keine Waren oder Dienstleistungen bestellt wurden.</w:t>
      </w:r>
    </w:p>
    <w:p w14:paraId="0000001D" w14:textId="77777777" w:rsidR="007F0B65" w:rsidRDefault="00AB57F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Der Zweck der Verarbeitung personenbezogener Daten ist</w:t>
      </w:r>
    </w:p>
    <w:p w14:paraId="0000001E" w14:textId="77777777" w:rsidR="007F0B65" w:rsidRDefault="00AB57F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Abwicklung Ihrer Bestellung und Ausübung von Rechten und Pflichten aus dem Vertragsverhältnis zwi</w:t>
      </w:r>
      <w:r>
        <w:rPr>
          <w:rFonts w:ascii="Arial" w:eastAsia="Arial" w:hAnsi="Arial" w:cs="Arial"/>
          <w:color w:val="000000"/>
        </w:rPr>
        <w:t>schen Ihnen und dem Administrator; Bei der Bestellung werden personenbezogene Daten benötigt, die für eine erfolgreiche Ausführung der Bestellung erforderlich sind (Name und Anschrift, Kontakt). Die Angabe personenbezogener Daten ist eine notwendige Voraus</w:t>
      </w:r>
      <w:r>
        <w:rPr>
          <w:rFonts w:ascii="Arial" w:eastAsia="Arial" w:hAnsi="Arial" w:cs="Arial"/>
          <w:color w:val="000000"/>
        </w:rPr>
        <w:t>setzung für den Abschluss und die Erfüllung des Vertrages. Ohne Angabe personenbezogener Daten ist es nicht möglich, den Vertrag abzuschließen oder vom Administrator auszuführen.</w:t>
      </w:r>
    </w:p>
    <w:p w14:paraId="0000001F" w14:textId="77777777" w:rsidR="007F0B65" w:rsidRDefault="00AB57F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Erfüllung gesetzlicher Verpflichtungen gegenüber dem Staat,</w:t>
      </w:r>
    </w:p>
    <w:p w14:paraId="00000020" w14:textId="77777777" w:rsidR="007F0B65" w:rsidRDefault="00AB57F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Senden von Geschä</w:t>
      </w:r>
      <w:r>
        <w:rPr>
          <w:rFonts w:ascii="Arial" w:eastAsia="Arial" w:hAnsi="Arial" w:cs="Arial"/>
          <w:color w:val="000000"/>
        </w:rPr>
        <w:t xml:space="preserve">ftsnachrichten und Ausführen anderer Marketingaktivitäten. </w:t>
      </w:r>
    </w:p>
    <w:p w14:paraId="00000021" w14:textId="77777777" w:rsidR="007F0B65" w:rsidRDefault="00AB57F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Es gibt keine / individuelle automatische Entscheidungsfindung durch den Administrator im Sinne von Artikel 22 der DSGVO. Sie haben einer solchen Verarbeitung ausdrücklich zugestimmt.</w:t>
      </w:r>
    </w:p>
    <w:p w14:paraId="00000022" w14:textId="77777777" w:rsidR="007F0B65" w:rsidRDefault="007F0B65">
      <w:pPr>
        <w:ind w:firstLine="0"/>
        <w:jc w:val="both"/>
        <w:rPr>
          <w:rFonts w:ascii="Arial" w:eastAsia="Arial" w:hAnsi="Arial" w:cs="Arial"/>
        </w:rPr>
      </w:pPr>
    </w:p>
    <w:p w14:paraId="00000023" w14:textId="77777777" w:rsidR="007F0B65" w:rsidRDefault="00AB57F9">
      <w:pPr>
        <w:ind w:firstLine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IV.</w:t>
      </w:r>
    </w:p>
    <w:p w14:paraId="00000024" w14:textId="77777777" w:rsidR="007F0B65" w:rsidRDefault="00AB57F9">
      <w:pPr>
        <w:ind w:firstLine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Aufbewahrungsfrist für Daten</w:t>
      </w:r>
    </w:p>
    <w:p w14:paraId="00000025" w14:textId="77777777" w:rsidR="007F0B65" w:rsidRDefault="00AB57F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Der Administrator speichert personenbezogene Daten </w:t>
      </w:r>
    </w:p>
    <w:p w14:paraId="00000026" w14:textId="77777777" w:rsidR="007F0B65" w:rsidRDefault="00AB57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für die Zeit, die erforderlich ist, um die Rechte und Pflichten aus dem Vertragsverhältnis zwischen Ihnen und dem Administrator auszuüben und Ansprüche aus diesen Vertragsverh</w:t>
      </w:r>
      <w:r>
        <w:rPr>
          <w:rFonts w:ascii="Arial" w:eastAsia="Arial" w:hAnsi="Arial" w:cs="Arial"/>
          <w:color w:val="000000"/>
        </w:rPr>
        <w:t xml:space="preserve">ältnissen geltend zu machen (für einen Zeitraum von 15 Jahren ab Beendigung des Vertragsverhältnisses). </w:t>
      </w:r>
    </w:p>
    <w:p w14:paraId="00000027" w14:textId="77777777" w:rsidR="007F0B65" w:rsidRDefault="00AB57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bis die Einwilligung zur Verarbeitung personenbezogener Daten zu Marketingzwecken für den längsten Zeitraum widerrufen wird</w:t>
      </w:r>
      <w:r>
        <w:rPr>
          <w:rFonts w:ascii="Arial" w:eastAsia="Arial" w:hAnsi="Arial" w:cs="Arial"/>
        </w:rPr>
        <w:t xml:space="preserve"> 2</w:t>
      </w:r>
      <w:r>
        <w:rPr>
          <w:rFonts w:ascii="Arial" w:eastAsia="Arial" w:hAnsi="Arial" w:cs="Arial"/>
          <w:color w:val="000000"/>
        </w:rPr>
        <w:t xml:space="preserve"> Jahre, wenn personenbezog</w:t>
      </w:r>
      <w:r>
        <w:rPr>
          <w:rFonts w:ascii="Arial" w:eastAsia="Arial" w:hAnsi="Arial" w:cs="Arial"/>
          <w:color w:val="000000"/>
        </w:rPr>
        <w:t xml:space="preserve">ene Daten aufgrund einer Einwilligung verarbeitet werden. </w:t>
      </w:r>
    </w:p>
    <w:p w14:paraId="00000028" w14:textId="77777777" w:rsidR="007F0B65" w:rsidRDefault="00AB57F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Nach der Aufbewahrungsfrist für personenbezogene Daten löscht der Administrator die personenbezogenen Daten. </w:t>
      </w:r>
    </w:p>
    <w:p w14:paraId="00000029" w14:textId="77777777" w:rsidR="007F0B65" w:rsidRDefault="007F0B65">
      <w:pPr>
        <w:ind w:firstLine="0"/>
        <w:jc w:val="both"/>
        <w:rPr>
          <w:rFonts w:ascii="Arial" w:eastAsia="Arial" w:hAnsi="Arial" w:cs="Arial"/>
        </w:rPr>
      </w:pPr>
    </w:p>
    <w:p w14:paraId="0000002A" w14:textId="77777777" w:rsidR="007F0B65" w:rsidRDefault="00AB57F9">
      <w:pPr>
        <w:ind w:firstLine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IM.</w:t>
      </w:r>
    </w:p>
    <w:p w14:paraId="0000002B" w14:textId="77777777" w:rsidR="007F0B65" w:rsidRDefault="00AB57F9">
      <w:pPr>
        <w:ind w:firstLine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Empfänger personenbezogener Daten (Subunternehmer des für die Verarbeitung Verantw</w:t>
      </w:r>
      <w:r>
        <w:rPr>
          <w:rFonts w:ascii="Arial" w:eastAsia="Arial" w:hAnsi="Arial" w:cs="Arial"/>
          <w:b/>
        </w:rPr>
        <w:t>ortlichen)</w:t>
      </w:r>
    </w:p>
    <w:p w14:paraId="0000002C" w14:textId="77777777" w:rsidR="007F0B65" w:rsidRDefault="00AB57F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Die Empfänger personenbezogener Daten sind Personen </w:t>
      </w:r>
    </w:p>
    <w:p w14:paraId="0000002D" w14:textId="77777777" w:rsidR="007F0B65" w:rsidRDefault="00AB57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an der Lieferung von Waren / Dienstleistungen / Ausführung von Zahlungen auf der Grundlage eines Vertrags beteiligt sind, </w:t>
      </w:r>
    </w:p>
    <w:p w14:paraId="0000002E" w14:textId="77777777" w:rsidR="007F0B65" w:rsidRDefault="00AB57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Bereitstellung von E-Shop-Betriebsdiensten (Shoptet) und anderen Diensten im Zusammenhang mit dem E-Shop-Betrieb,</w:t>
      </w:r>
    </w:p>
    <w:p w14:paraId="0000002F" w14:textId="77777777" w:rsidR="007F0B65" w:rsidRDefault="00AB57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Bereitstellung von </w:t>
      </w:r>
      <w:r>
        <w:rPr>
          <w:rFonts w:ascii="Arial" w:eastAsia="Arial" w:hAnsi="Arial" w:cs="Arial"/>
          <w:color w:val="000000"/>
        </w:rPr>
        <w:t>Marketingdienstleistungen.</w:t>
      </w:r>
    </w:p>
    <w:p w14:paraId="00000030" w14:textId="77777777" w:rsidR="007F0B65" w:rsidRDefault="00AB57F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Der für die Verarbeitung Verantwortliche beabsichtigt nicht, personenbezogene Daten an ein Drittland (in ein Nicht-EU-Land) oder an eine internationale Organisation zu übertragen. Empfänger personenbezogener Daten in Drittländern</w:t>
      </w:r>
      <w:r>
        <w:rPr>
          <w:rFonts w:ascii="Arial" w:eastAsia="Arial" w:hAnsi="Arial" w:cs="Arial"/>
          <w:color w:val="000000"/>
        </w:rPr>
        <w:t xml:space="preserve"> sind Mailing- / Cloud-Dienstleister.</w:t>
      </w:r>
    </w:p>
    <w:p w14:paraId="00000031" w14:textId="77777777" w:rsidR="007F0B65" w:rsidRDefault="007F0B65">
      <w:pPr>
        <w:ind w:firstLine="0"/>
        <w:jc w:val="both"/>
        <w:rPr>
          <w:rFonts w:ascii="Arial" w:eastAsia="Arial" w:hAnsi="Arial" w:cs="Arial"/>
        </w:rPr>
      </w:pPr>
    </w:p>
    <w:p w14:paraId="00000032" w14:textId="77777777" w:rsidR="007F0B65" w:rsidRDefault="00AB57F9">
      <w:pPr>
        <w:ind w:firstLine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VI.</w:t>
      </w:r>
    </w:p>
    <w:p w14:paraId="00000033" w14:textId="77777777" w:rsidR="007F0B65" w:rsidRDefault="00AB57F9">
      <w:pPr>
        <w:ind w:firstLine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Verarbeiter personenbezogener Daten</w:t>
      </w:r>
    </w:p>
    <w:p w14:paraId="00000034" w14:textId="77777777" w:rsidR="007F0B65" w:rsidRDefault="00AB57F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Die Verarbeitung personenbezogener Daten wird vom Administrator durchgeführt, die folgenden Verarbeiter können jedoch auch personenbezogene Daten für ihn verarbeiten:</w:t>
      </w:r>
    </w:p>
    <w:p w14:paraId="00000035" w14:textId="77777777" w:rsidR="007F0B65" w:rsidRDefault="00AB57F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Mailchimp-Dienstleister</w:t>
      </w:r>
    </w:p>
    <w:p w14:paraId="00000036" w14:textId="77777777" w:rsidR="007F0B65" w:rsidRDefault="00AB57F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Unternehmen,.,</w:t>
      </w:r>
    </w:p>
    <w:p w14:paraId="00000037" w14:textId="77777777" w:rsidR="007F0B65" w:rsidRDefault="00AB57F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oder ein anderer Anbieter von Verarbeitungssoftwarediensten und -anwendungen, die derzeit jedoch vom Administrator nicht verwendet werden.</w:t>
      </w:r>
    </w:p>
    <w:p w14:paraId="00000038" w14:textId="77777777" w:rsidR="007F0B65" w:rsidRDefault="007F0B65">
      <w:pPr>
        <w:ind w:firstLine="0"/>
        <w:jc w:val="both"/>
        <w:rPr>
          <w:rFonts w:ascii="Arial" w:eastAsia="Arial" w:hAnsi="Arial" w:cs="Arial"/>
        </w:rPr>
      </w:pPr>
    </w:p>
    <w:p w14:paraId="00000039" w14:textId="77777777" w:rsidR="007F0B65" w:rsidRDefault="007F0B65">
      <w:pPr>
        <w:ind w:firstLine="0"/>
        <w:jc w:val="both"/>
        <w:rPr>
          <w:rFonts w:ascii="Arial" w:eastAsia="Arial" w:hAnsi="Arial" w:cs="Arial"/>
        </w:rPr>
      </w:pPr>
    </w:p>
    <w:p w14:paraId="0000003A" w14:textId="77777777" w:rsidR="007F0B65" w:rsidRDefault="00AB57F9">
      <w:pPr>
        <w:ind w:firstLine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VI.</w:t>
      </w:r>
    </w:p>
    <w:p w14:paraId="0000003B" w14:textId="77777777" w:rsidR="007F0B65" w:rsidRDefault="00AB57F9">
      <w:pPr>
        <w:ind w:firstLine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Deine Rechte</w:t>
      </w:r>
    </w:p>
    <w:p w14:paraId="0000003C" w14:textId="77777777" w:rsidR="007F0B65" w:rsidRDefault="00AB57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Unter den in der DSGVO festgelegten Bedingungen haben Sie </w:t>
      </w:r>
    </w:p>
    <w:p w14:paraId="0000003D" w14:textId="77777777" w:rsidR="007F0B65" w:rsidRDefault="00AB57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das Recht auf Zugang zu ihren personenb</w:t>
      </w:r>
      <w:r>
        <w:rPr>
          <w:rFonts w:ascii="Arial" w:eastAsia="Arial" w:hAnsi="Arial" w:cs="Arial"/>
          <w:color w:val="000000"/>
        </w:rPr>
        <w:t xml:space="preserve">ezogenen Daten gemäß Artikel 15 der DSGVO, </w:t>
      </w:r>
    </w:p>
    <w:p w14:paraId="0000003E" w14:textId="77777777" w:rsidR="007F0B65" w:rsidRDefault="00AB57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das Recht auf Berichtigung personenbezogener Daten gemäß Artikel 16 der DSGVO oder Einschränkungen der Verarbeitung gemäß Artikel 18 der DSGVO</w:t>
      </w:r>
      <w:r>
        <w:rPr>
          <w:rFonts w:ascii="Arial" w:eastAsia="Arial" w:hAnsi="Arial" w:cs="Arial"/>
        </w:rPr>
        <w:t>,</w:t>
      </w:r>
    </w:p>
    <w:p w14:paraId="0000003F" w14:textId="77777777" w:rsidR="007F0B65" w:rsidRDefault="00AB57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das Recht, personenbezogene Daten gemäß Artikel 17 der DSGVO zu löschen</w:t>
      </w:r>
      <w:r>
        <w:rPr>
          <w:rFonts w:ascii="Arial" w:eastAsia="Arial" w:hAnsi="Arial" w:cs="Arial"/>
        </w:rPr>
        <w:t>,</w:t>
      </w:r>
    </w:p>
    <w:p w14:paraId="00000040" w14:textId="77777777" w:rsidR="007F0B65" w:rsidRDefault="00AB57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das Recht, der Verarbeitung nach Artike</w:t>
      </w:r>
      <w:r>
        <w:rPr>
          <w:rFonts w:ascii="Arial" w:eastAsia="Arial" w:hAnsi="Arial" w:cs="Arial"/>
          <w:color w:val="000000"/>
        </w:rPr>
        <w:t>l 21 der DSGVO zu widersprechen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color w:val="000000"/>
        </w:rPr>
        <w:t xml:space="preserve"> </w:t>
      </w:r>
    </w:p>
    <w:p w14:paraId="00000041" w14:textId="77777777" w:rsidR="007F0B65" w:rsidRDefault="00AB57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das Recht auf Datenübertragbarkeit gemäß Artikel 20 der DSGVO</w:t>
      </w:r>
      <w:r>
        <w:rPr>
          <w:rFonts w:ascii="Arial" w:eastAsia="Arial" w:hAnsi="Arial" w:cs="Arial"/>
        </w:rPr>
        <w:t xml:space="preserve"> und</w:t>
      </w:r>
    </w:p>
    <w:p w14:paraId="00000042" w14:textId="77777777" w:rsidR="007F0B65" w:rsidRDefault="00AB57F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das Recht, die Zustimmung zur Verarbeitung schriftlich oder elektronisch an die in Artikel III dieser Bedingungen angegebene Adresse oder E-Mail-Adresse des</w:t>
      </w:r>
      <w:r>
        <w:rPr>
          <w:rFonts w:ascii="Arial" w:eastAsia="Arial" w:hAnsi="Arial" w:cs="Arial"/>
          <w:color w:val="000000"/>
        </w:rPr>
        <w:t xml:space="preserve"> Administrators zu widerrufen. </w:t>
      </w:r>
    </w:p>
    <w:p w14:paraId="00000043" w14:textId="77777777" w:rsidR="007F0B65" w:rsidRDefault="00AB57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</w:rPr>
        <w:t>Sie haben auch das Recht, eine Beschwerde beim Amt für den Schutz personenbezogener Daten einzureichen, wenn Sie der Ansicht sind, dass Ihre Beschwerde verletzt wurde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color w:val="000000"/>
        </w:rPr>
        <w:t xml:space="preserve"> das Recht auf Schutz personenbezogener Daten oder vor G</w:t>
      </w:r>
      <w:r>
        <w:rPr>
          <w:rFonts w:ascii="Arial" w:eastAsia="Arial" w:hAnsi="Arial" w:cs="Arial"/>
          <w:color w:val="000000"/>
        </w:rPr>
        <w:t>ericht zu gehen.</w:t>
      </w:r>
    </w:p>
    <w:p w14:paraId="00000044" w14:textId="77777777" w:rsidR="007F0B65" w:rsidRDefault="007F0B65">
      <w:pPr>
        <w:pBdr>
          <w:top w:val="nil"/>
          <w:left w:val="nil"/>
          <w:bottom w:val="nil"/>
          <w:right w:val="nil"/>
          <w:between w:val="nil"/>
        </w:pBdr>
        <w:ind w:left="720" w:firstLine="0"/>
        <w:jc w:val="both"/>
        <w:rPr>
          <w:rFonts w:ascii="Arial" w:eastAsia="Arial" w:hAnsi="Arial" w:cs="Arial"/>
          <w:color w:val="000000"/>
        </w:rPr>
      </w:pPr>
    </w:p>
    <w:p w14:paraId="00000045" w14:textId="77777777" w:rsidR="007F0B65" w:rsidRDefault="00AB57F9">
      <w:pPr>
        <w:pBdr>
          <w:top w:val="nil"/>
          <w:left w:val="nil"/>
          <w:bottom w:val="nil"/>
          <w:right w:val="nil"/>
          <w:between w:val="nil"/>
        </w:pBdr>
        <w:ind w:left="720" w:firstLine="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VII.</w:t>
      </w:r>
    </w:p>
    <w:p w14:paraId="00000046" w14:textId="77777777" w:rsidR="007F0B65" w:rsidRDefault="00AB57F9">
      <w:pPr>
        <w:pBdr>
          <w:top w:val="nil"/>
          <w:left w:val="nil"/>
          <w:bottom w:val="nil"/>
          <w:right w:val="nil"/>
          <w:between w:val="nil"/>
        </w:pBdr>
        <w:ind w:left="720" w:firstLine="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Bedingungen für die Sicherheit personenbezogener Daten</w:t>
      </w:r>
    </w:p>
    <w:p w14:paraId="00000047" w14:textId="77777777" w:rsidR="007F0B65" w:rsidRDefault="00AB57F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Der für die Verarbeitung Verantwortliche erklärt, dass er alle geeigneten technischen und organisatorischen Maßnahmen zur Sicherung personenbezogener Daten getroffen hat.</w:t>
      </w:r>
    </w:p>
    <w:p w14:paraId="00000048" w14:textId="77777777" w:rsidR="007F0B65" w:rsidRDefault="00AB57F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Der für die Verarbeitung Verantwortliche hat technische Maßnahmen ergriffen, um Daten</w:t>
      </w:r>
      <w:r>
        <w:rPr>
          <w:rFonts w:ascii="Arial" w:eastAsia="Arial" w:hAnsi="Arial" w:cs="Arial"/>
          <w:color w:val="000000"/>
        </w:rPr>
        <w:t>repositorys und Repositories für personenbezogene Daten in Papierform zu sichern, insbesondere…</w:t>
      </w:r>
    </w:p>
    <w:p w14:paraId="00000049" w14:textId="77777777" w:rsidR="007F0B65" w:rsidRDefault="00AB57F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Der für die Verarbeitung Verantwortliche erklärt, dass nur von ihm autorisierte Personen Zugang zu personenbezogenen Daten haben.</w:t>
      </w:r>
    </w:p>
    <w:p w14:paraId="0000004A" w14:textId="77777777" w:rsidR="007F0B65" w:rsidRDefault="007F0B65">
      <w:pPr>
        <w:ind w:firstLine="0"/>
        <w:jc w:val="both"/>
        <w:rPr>
          <w:rFonts w:ascii="Arial" w:eastAsia="Arial" w:hAnsi="Arial" w:cs="Arial"/>
        </w:rPr>
      </w:pPr>
    </w:p>
    <w:p w14:paraId="0000004B" w14:textId="77777777" w:rsidR="007F0B65" w:rsidRDefault="00AB57F9">
      <w:pPr>
        <w:ind w:firstLine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VIII.</w:t>
      </w:r>
    </w:p>
    <w:p w14:paraId="0000004C" w14:textId="77777777" w:rsidR="007F0B65" w:rsidRDefault="00AB57F9">
      <w:pPr>
        <w:ind w:firstLine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Schlussbestimmungen</w:t>
      </w:r>
    </w:p>
    <w:p w14:paraId="0000004D" w14:textId="77777777" w:rsidR="007F0B65" w:rsidRDefault="00AB57F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Dur</w:t>
      </w:r>
      <w:r>
        <w:rPr>
          <w:rFonts w:ascii="Arial" w:eastAsia="Arial" w:hAnsi="Arial" w:cs="Arial"/>
          <w:color w:val="000000"/>
        </w:rPr>
        <w:t>ch das Senden der Bestellung über das Online-Bestellformular bestätigen Sie, dass Sie mit den Bedingungen des Schutzes personenbezogener Daten vertraut sind und diese vollständig akzeptieren.</w:t>
      </w:r>
    </w:p>
    <w:p w14:paraId="0000004E" w14:textId="77777777" w:rsidR="007F0B65" w:rsidRDefault="00AB57F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Sie stimmen diesen Bedingungen zu, indem Sie Ihre Zustimmung über das Online-Formular überprüfen. Durch die Überprüfung der Einwilligung bestätigen Sie, dass Sie mit den Bestimmungen zum Schutz personenbezogener Daten vertraut sind und diese vollständig ak</w:t>
      </w:r>
      <w:r>
        <w:rPr>
          <w:rFonts w:ascii="Arial" w:eastAsia="Arial" w:hAnsi="Arial" w:cs="Arial"/>
          <w:color w:val="000000"/>
        </w:rPr>
        <w:t>zeptieren.</w:t>
      </w:r>
    </w:p>
    <w:p w14:paraId="0000004F" w14:textId="77777777" w:rsidR="007F0B65" w:rsidRDefault="00AB57F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Der Administrator ist berechtigt, diese Bedingungen zu ändern. Die neue Version dieser Allgemeinen Geschäftsbedingungen wird auf ihrer Website veröffentlicht und gleichzeitig wird Ihnen die neue Version dieser Allgemeinen Geschäftsbedingungen üb</w:t>
      </w:r>
      <w:r>
        <w:rPr>
          <w:rFonts w:ascii="Arial" w:eastAsia="Arial" w:hAnsi="Arial" w:cs="Arial"/>
          <w:color w:val="000000"/>
        </w:rPr>
        <w:t>er die E-Mail-Adresse gesendet, die Sie dem Administrator angegeben haben.</w:t>
      </w:r>
    </w:p>
    <w:p w14:paraId="00000050" w14:textId="77777777" w:rsidR="007F0B65" w:rsidRDefault="007F0B65">
      <w:pPr>
        <w:ind w:firstLine="0"/>
        <w:jc w:val="both"/>
        <w:rPr>
          <w:rFonts w:ascii="Arial" w:eastAsia="Arial" w:hAnsi="Arial" w:cs="Arial"/>
        </w:rPr>
      </w:pPr>
    </w:p>
    <w:p w14:paraId="00000051" w14:textId="77777777" w:rsidR="007F0B65" w:rsidRDefault="00AB57F9">
      <w:pPr>
        <w:ind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Diese Bedingungen treten am 25. Mai 2018 in Kraft.</w:t>
      </w:r>
    </w:p>
    <w:sectPr w:rsidR="007F0B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286B6" w14:textId="77777777" w:rsidR="00AB57F9" w:rsidRDefault="00AB57F9">
      <w:pPr>
        <w:spacing w:line="240" w:lineRule="auto"/>
      </w:pPr>
      <w:r>
        <w:separator/>
      </w:r>
    </w:p>
  </w:endnote>
  <w:endnote w:type="continuationSeparator" w:id="0">
    <w:p w14:paraId="1AF7BB36" w14:textId="77777777" w:rsidR="00AB57F9" w:rsidRDefault="00AB57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7" w14:textId="77777777" w:rsidR="007F0B65" w:rsidRDefault="007F0B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5" w14:textId="077EC934" w:rsidR="007F0B65" w:rsidRDefault="00AB57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CA0EAB">
      <w:rPr>
        <w:color w:val="000000"/>
      </w:rPr>
      <w:fldChar w:fldCharType="separate"/>
    </w:r>
    <w:r w:rsidR="00CA0EAB">
      <w:rPr>
        <w:noProof/>
        <w:color w:val="000000"/>
      </w:rPr>
      <w:t>2</w:t>
    </w:r>
    <w:r>
      <w:rPr>
        <w:color w:val="000000"/>
      </w:rPr>
      <w:fldChar w:fldCharType="end"/>
    </w:r>
  </w:p>
  <w:p w14:paraId="00000056" w14:textId="77777777" w:rsidR="007F0B65" w:rsidRDefault="00AB57F9">
    <w:pPr>
      <w:pBdr>
        <w:top w:val="nil"/>
        <w:left w:val="nil"/>
        <w:bottom w:val="nil"/>
        <w:right w:val="nil"/>
        <w:between w:val="nil"/>
      </w:pBdr>
      <w:tabs>
        <w:tab w:val="left" w:pos="1840"/>
      </w:tabs>
      <w:spacing w:line="240" w:lineRule="auto"/>
      <w:rPr>
        <w:color w:val="000000"/>
      </w:rPr>
    </w:pPr>
    <w:r>
      <w:rPr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8" w14:textId="77777777" w:rsidR="007F0B65" w:rsidRDefault="007F0B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1B157" w14:textId="77777777" w:rsidR="00AB57F9" w:rsidRDefault="00AB57F9">
      <w:pPr>
        <w:spacing w:line="240" w:lineRule="auto"/>
      </w:pPr>
      <w:r>
        <w:separator/>
      </w:r>
    </w:p>
  </w:footnote>
  <w:footnote w:type="continuationSeparator" w:id="0">
    <w:p w14:paraId="4DA0A5D4" w14:textId="77777777" w:rsidR="00AB57F9" w:rsidRDefault="00AB57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4" w14:textId="77777777" w:rsidR="007F0B65" w:rsidRDefault="007F0B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3" w14:textId="77777777" w:rsidR="007F0B65" w:rsidRDefault="007F0B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2" w14:textId="77777777" w:rsidR="007F0B65" w:rsidRDefault="007F0B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E6FDD"/>
    <w:multiLevelType w:val="multilevel"/>
    <w:tmpl w:val="A226F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25B72"/>
    <w:multiLevelType w:val="multilevel"/>
    <w:tmpl w:val="CB4255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825F7"/>
    <w:multiLevelType w:val="multilevel"/>
    <w:tmpl w:val="372E31A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5E1A8B"/>
    <w:multiLevelType w:val="multilevel"/>
    <w:tmpl w:val="F3E64C7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7BF7A46"/>
    <w:multiLevelType w:val="multilevel"/>
    <w:tmpl w:val="5A2822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E569C"/>
    <w:multiLevelType w:val="multilevel"/>
    <w:tmpl w:val="F2C4F6F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4D6221A"/>
    <w:multiLevelType w:val="multilevel"/>
    <w:tmpl w:val="FB5466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040C8"/>
    <w:multiLevelType w:val="multilevel"/>
    <w:tmpl w:val="106A2D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C2544"/>
    <w:multiLevelType w:val="multilevel"/>
    <w:tmpl w:val="B484C88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C3F630C"/>
    <w:multiLevelType w:val="multilevel"/>
    <w:tmpl w:val="3BE885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12EA0"/>
    <w:multiLevelType w:val="multilevel"/>
    <w:tmpl w:val="BD8C39C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8C1277A"/>
    <w:multiLevelType w:val="multilevel"/>
    <w:tmpl w:val="6B6EB34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CC70463"/>
    <w:multiLevelType w:val="multilevel"/>
    <w:tmpl w:val="D958B9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A0BF9"/>
    <w:multiLevelType w:val="multilevel"/>
    <w:tmpl w:val="03786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749B6"/>
    <w:multiLevelType w:val="multilevel"/>
    <w:tmpl w:val="10142F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F7962"/>
    <w:multiLevelType w:val="multilevel"/>
    <w:tmpl w:val="0F860D3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6"/>
  </w:num>
  <w:num w:numId="5">
    <w:abstractNumId w:val="12"/>
  </w:num>
  <w:num w:numId="6">
    <w:abstractNumId w:val="4"/>
  </w:num>
  <w:num w:numId="7">
    <w:abstractNumId w:val="1"/>
  </w:num>
  <w:num w:numId="8">
    <w:abstractNumId w:val="5"/>
  </w:num>
  <w:num w:numId="9">
    <w:abstractNumId w:val="13"/>
  </w:num>
  <w:num w:numId="10">
    <w:abstractNumId w:val="9"/>
  </w:num>
  <w:num w:numId="11">
    <w:abstractNumId w:val="14"/>
  </w:num>
  <w:num w:numId="12">
    <w:abstractNumId w:val="0"/>
  </w:num>
  <w:num w:numId="13">
    <w:abstractNumId w:val="8"/>
  </w:num>
  <w:num w:numId="14">
    <w:abstractNumId w:val="3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B65"/>
    <w:rsid w:val="007F0B65"/>
    <w:rsid w:val="00AB57F9"/>
    <w:rsid w:val="00CA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5F97954"/>
  <w15:docId w15:val="{95ECF698-97E9-3245-9C7C-BA0A7E1E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en-GB" w:bidi="ar-SA"/>
      </w:rPr>
    </w:rPrDefault>
    <w:pPrDefault>
      <w:pPr>
        <w:spacing w:line="276" w:lineRule="auto"/>
        <w:ind w:firstLine="62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line="240" w:lineRule="auto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1145</Words>
  <Characters>6529</Characters>
  <Application>Microsoft Office Word</Application>
  <DocSecurity>0</DocSecurity>
  <Lines>54</Lines>
  <Paragraphs>15</Paragraphs>
  <ScaleCrop>false</ScaleCrop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Frederick Meindl</cp:lastModifiedBy>
  <cp:revision>2</cp:revision>
  <dcterms:created xsi:type="dcterms:W3CDTF">2020-10-23T10:44:00Z</dcterms:created>
  <dcterms:modified xsi:type="dcterms:W3CDTF">2020-10-23T10:44:00Z</dcterms:modified>
</cp:coreProperties>
</file>